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Ansi="Calibri" w:eastAsia="仿宋"/>
          <w:sz w:val="32"/>
          <w:szCs w:val="32"/>
        </w:rPr>
      </w:pPr>
      <w:r>
        <w:rPr>
          <w:rFonts w:hAnsi="Calibri" w:eastAsia="仿宋"/>
          <w:sz w:val="32"/>
          <w:szCs w:val="32"/>
        </w:rPr>
        <w:t>附件1</w:t>
      </w:r>
    </w:p>
    <w:p>
      <w:pPr>
        <w:widowControl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基本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调查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3"/>
        <w:tblW w:w="10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850"/>
        <w:gridCol w:w="284"/>
        <w:gridCol w:w="567"/>
        <w:gridCol w:w="708"/>
        <w:gridCol w:w="141"/>
        <w:gridCol w:w="425"/>
        <w:gridCol w:w="284"/>
        <w:gridCol w:w="635"/>
        <w:gridCol w:w="213"/>
        <w:gridCol w:w="64"/>
        <w:gridCol w:w="787"/>
        <w:gridCol w:w="14"/>
        <w:gridCol w:w="361"/>
        <w:gridCol w:w="612"/>
        <w:gridCol w:w="398"/>
        <w:gridCol w:w="217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473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填报</w:t>
            </w:r>
            <w:r>
              <w:rPr>
                <w:rFonts w:ascii="仿宋" w:hAnsi="仿宋" w:eastAsia="仿宋" w:cs="仿宋"/>
                <w:sz w:val="24"/>
                <w:szCs w:val="24"/>
              </w:rPr>
              <w:t>单位：（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省级</w:t>
            </w:r>
            <w:r>
              <w:rPr>
                <w:rFonts w:ascii="仿宋" w:hAnsi="仿宋" w:eastAsia="仿宋" w:cs="仿宋"/>
                <w:sz w:val="24"/>
                <w:szCs w:val="24"/>
              </w:rPr>
              <w:t>科技管理部门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473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一、管理工作基本情况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259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处室全称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226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226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z w:val="24"/>
                <w:szCs w:val="24"/>
              </w:rPr>
              <w:t>否兼具技术市场和成果转化职能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□否 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8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ascii="仿宋" w:hAnsi="仿宋" w:eastAsia="仿宋" w:cs="仿宋"/>
                <w:sz w:val="24"/>
                <w:szCs w:val="24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z w:val="24"/>
                <w:szCs w:val="24"/>
              </w:rPr>
              <w:t>否保留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技术市场办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□否 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：（仅</w:t>
            </w:r>
            <w:r>
              <w:rPr>
                <w:rFonts w:ascii="仿宋" w:hAnsi="仿宋" w:eastAsia="仿宋" w:cs="仿宋"/>
                <w:sz w:val="24"/>
                <w:szCs w:val="24"/>
              </w:rPr>
              <w:t>限名称为技术市场办）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14" w:type="dxa"/>
            <w:gridSpan w:val="1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ascii="仿宋" w:hAnsi="仿宋" w:eastAsia="仿宋" w:cs="仿宋"/>
                <w:sz w:val="24"/>
                <w:szCs w:val="24"/>
              </w:rPr>
              <w:t>性质：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z w:val="24"/>
                <w:szCs w:val="24"/>
              </w:rPr>
              <w:t>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□参公</w:t>
            </w:r>
            <w:r>
              <w:rPr>
                <w:rFonts w:ascii="仿宋" w:hAnsi="仿宋" w:eastAsia="仿宋" w:cs="仿宋"/>
                <w:sz w:val="24"/>
                <w:szCs w:val="24"/>
              </w:rPr>
              <w:t>事业单位</w:t>
            </w:r>
          </w:p>
          <w:p>
            <w:pPr>
              <w:widowControl/>
              <w:snapToGrid w:val="0"/>
              <w:spacing w:line="320" w:lineRule="exact"/>
              <w:ind w:firstLine="1200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</w:t>
            </w:r>
            <w:r>
              <w:rPr>
                <w:rFonts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□其它</w:t>
            </w:r>
            <w:r>
              <w:rPr>
                <w:rFonts w:ascii="仿宋" w:hAnsi="仿宋" w:eastAsia="仿宋" w:cs="仿宋"/>
                <w:sz w:val="24"/>
                <w:szCs w:val="24"/>
              </w:rPr>
              <w:t>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技术市场条例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215" w:type="dxa"/>
            <w:gridSpan w:val="17"/>
            <w:vAlign w:val="center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条例</w:t>
            </w:r>
            <w:r>
              <w:rPr>
                <w:rFonts w:ascii="仿宋" w:hAnsi="仿宋" w:eastAsia="仿宋" w:cs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（不包括</w:t>
            </w:r>
            <w:r>
              <w:rPr>
                <w:rFonts w:ascii="仿宋" w:hAnsi="仿宋" w:eastAsia="仿宋" w:cs="仿宋"/>
                <w:sz w:val="24"/>
                <w:szCs w:val="24"/>
              </w:rPr>
              <w:t>实效和废止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承担科技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成果登记职能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□否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8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联系方式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7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登记机构全称：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</w:t>
            </w:r>
            <w:r>
              <w:rPr>
                <w:rFonts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6514" w:type="dxa"/>
            <w:gridSpan w:val="1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□省级</w:t>
            </w:r>
            <w:r>
              <w:rPr>
                <w:rFonts w:ascii="仿宋" w:hAnsi="仿宋" w:eastAsia="仿宋" w:cs="仿宋"/>
                <w:sz w:val="24"/>
                <w:szCs w:val="24"/>
              </w:rPr>
              <w:t>委托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□省级授权    □本单位职能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4" w:type="dxa"/>
            <w:gridSpan w:val="8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专职登记人员：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4321" w:type="dxa"/>
            <w:gridSpan w:val="9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兼职登记人员：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ascii="仿宋" w:hAnsi="仿宋" w:eastAsia="仿宋" w:cs="仿宋"/>
                <w:sz w:val="24"/>
                <w:szCs w:val="24"/>
              </w:rPr>
              <w:t>合同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</w:t>
            </w:r>
            <w:r>
              <w:rPr>
                <w:rFonts w:ascii="仿宋" w:hAnsi="仿宋" w:eastAsia="仿宋" w:cs="仿宋"/>
                <w:sz w:val="24"/>
                <w:szCs w:val="24"/>
              </w:rPr>
              <w:t>定登记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</w:t>
            </w:r>
            <w:r>
              <w:rPr>
                <w:rFonts w:ascii="仿宋" w:hAnsi="仿宋" w:eastAsia="仿宋" w:cs="仿宋"/>
                <w:sz w:val="24"/>
                <w:szCs w:val="24"/>
              </w:rPr>
              <w:t>权限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□未</w:t>
            </w:r>
            <w:r>
              <w:rPr>
                <w:rFonts w:ascii="仿宋" w:hAnsi="仿宋" w:eastAsia="仿宋" w:cs="仿宋"/>
                <w:sz w:val="24"/>
                <w:szCs w:val="24"/>
              </w:rPr>
              <w:t>下放</w:t>
            </w:r>
          </w:p>
        </w:tc>
        <w:tc>
          <w:tcPr>
            <w:tcW w:w="5240" w:type="dxa"/>
            <w:gridSpan w:val="11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□省</w:t>
            </w:r>
            <w:r>
              <w:rPr>
                <w:rFonts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主管</w:t>
            </w:r>
            <w:r>
              <w:rPr>
                <w:rFonts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</w:t>
            </w:r>
            <w:r>
              <w:rPr>
                <w:rFonts w:ascii="仿宋" w:hAnsi="仿宋" w:eastAsia="仿宋" w:cs="仿宋"/>
                <w:sz w:val="24"/>
                <w:szCs w:val="24"/>
              </w:rPr>
              <w:t>下放</w:t>
            </w:r>
          </w:p>
        </w:tc>
        <w:tc>
          <w:tcPr>
            <w:tcW w:w="5240" w:type="dxa"/>
            <w:gridSpan w:val="11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□市</w:t>
            </w:r>
            <w:r>
              <w:rPr>
                <w:rFonts w:ascii="仿宋" w:hAnsi="仿宋" w:eastAsia="仿宋" w:cs="仿宋"/>
                <w:sz w:val="24"/>
                <w:szCs w:val="24"/>
              </w:rPr>
              <w:t>级管理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部门审批  □</w:t>
            </w:r>
            <w:r>
              <w:rPr>
                <w:rFonts w:ascii="仿宋" w:hAnsi="仿宋" w:eastAsia="仿宋" w:cs="仿宋"/>
                <w:sz w:val="24"/>
                <w:szCs w:val="24"/>
              </w:rPr>
              <w:t>市县管理部门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>机构审批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仿宋" w:cs="楷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省直属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市级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仿宋" w:cs="楷体"/>
                <w:sz w:val="24"/>
                <w:szCs w:val="24"/>
              </w:rPr>
            </w:pPr>
            <w:r>
              <w:rPr>
                <w:rFonts w:hint="eastAsia" w:ascii="楷体" w:hAnsi="楷体" w:eastAsia="仿宋" w:cs="楷体"/>
                <w:sz w:val="24"/>
                <w:szCs w:val="24"/>
              </w:rPr>
              <w:t>合</w:t>
            </w:r>
            <w:r>
              <w:rPr>
                <w:rFonts w:ascii="楷体" w:hAnsi="楷体" w:eastAsia="仿宋" w:cs="楷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</w:t>
            </w:r>
            <w:r>
              <w:rPr>
                <w:rFonts w:ascii="仿宋" w:hAnsi="仿宋" w:eastAsia="仿宋" w:cs="仿宋"/>
                <w:sz w:val="24"/>
                <w:szCs w:val="24"/>
              </w:rPr>
              <w:t>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个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个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snapToGrid w:val="0"/>
              <w:spacing w:line="320" w:lineRule="exact"/>
              <w:ind w:firstLine="960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snapToGrid w:val="0"/>
              <w:spacing w:line="320" w:lineRule="exact"/>
              <w:ind w:firstLine="1320" w:firstLineChars="5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登记员数量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spacing w:line="320" w:lineRule="exact"/>
              <w:ind w:right="-105" w:firstLine="360" w:firstLineChars="1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人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snapToGrid w:val="0"/>
              <w:spacing w:line="320" w:lineRule="exact"/>
              <w:ind w:right="-104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widowControl/>
              <w:snapToGrid w:val="0"/>
              <w:spacing w:line="320" w:lineRule="exact"/>
              <w:ind w:right="12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73" w:type="dxa"/>
            <w:gridSpan w:val="18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ascii="黑体" w:hAnsi="黑体" w:eastAsia="黑体" w:cs="黑体"/>
                <w:sz w:val="24"/>
                <w:szCs w:val="24"/>
              </w:rPr>
              <w:t>、服务机构情况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技术转移机构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z w:val="24"/>
                <w:szCs w:val="24"/>
              </w:rPr>
              <w:t>家级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563" w:type="dxa"/>
            <w:gridSpan w:val="8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widowControl/>
              <w:snapToGrid w:val="0"/>
              <w:spacing w:line="320" w:lineRule="exact"/>
              <w:ind w:firstLine="120" w:firstLineChars="5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合计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z w:val="24"/>
                <w:szCs w:val="24"/>
              </w:rPr>
              <w:t>职从业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人员数量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4956" w:type="dxa"/>
            <w:gridSpan w:val="1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其中：</w:t>
            </w:r>
            <w:r>
              <w:rPr>
                <w:rFonts w:ascii="仿宋" w:hAnsi="仿宋" w:eastAsia="仿宋" w:cs="仿宋"/>
                <w:sz w:val="24"/>
                <w:szCs w:val="24"/>
              </w:rPr>
              <w:t>技术经纪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（经理</w:t>
            </w:r>
            <w:r>
              <w:rPr>
                <w:rFonts w:ascii="仿宋" w:hAnsi="仿宋" w:eastAsia="仿宋" w:cs="仿宋"/>
                <w:sz w:val="24"/>
                <w:szCs w:val="24"/>
              </w:rPr>
              <w:t>）人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数量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技术交易所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>平台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服务平台（大</w:t>
            </w:r>
            <w:r>
              <w:rPr>
                <w:rFonts w:ascii="仿宋" w:hAnsi="仿宋" w:eastAsia="仿宋" w:cs="仿宋"/>
                <w:sz w:val="24"/>
                <w:szCs w:val="24"/>
              </w:rPr>
              <w:t>市场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交易</w:t>
            </w:r>
            <w:r>
              <w:rPr>
                <w:rFonts w:ascii="仿宋" w:hAnsi="仿宋" w:eastAsia="仿宋" w:cs="仿宋"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   个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市级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ind w:left="-107" w:leftChars="-5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合计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06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>平台全称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7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技术交易所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（仅</w:t>
            </w:r>
            <w:r>
              <w:rPr>
                <w:rFonts w:ascii="仿宋" w:hAnsi="仿宋" w:eastAsia="仿宋" w:cs="仿宋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证监</w:t>
            </w:r>
            <w:r>
              <w:rPr>
                <w:rFonts w:ascii="仿宋" w:hAnsi="仿宋" w:eastAsia="仿宋" w:cs="仿宋"/>
                <w:sz w:val="24"/>
                <w:szCs w:val="24"/>
              </w:rPr>
              <w:t>会备案）：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473" w:type="dxa"/>
            <w:gridSpan w:val="18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</w:t>
            </w:r>
            <w:r>
              <w:rPr>
                <w:rFonts w:ascii="黑体" w:hAnsi="黑体" w:eastAsia="黑体" w:cs="黑体"/>
                <w:sz w:val="24"/>
                <w:szCs w:val="24"/>
              </w:rPr>
              <w:t>、人才培养情况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z w:val="24"/>
                <w:szCs w:val="24"/>
              </w:rPr>
              <w:t>家技术转移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人才培养基地</w:t>
            </w:r>
          </w:p>
        </w:tc>
        <w:tc>
          <w:tcPr>
            <w:tcW w:w="3259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举办培训班数量         次</w:t>
            </w:r>
          </w:p>
        </w:tc>
        <w:tc>
          <w:tcPr>
            <w:tcW w:w="4956" w:type="dxa"/>
            <w:gridSpan w:val="1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</w:t>
            </w:r>
            <w:r>
              <w:rPr>
                <w:rFonts w:ascii="仿宋" w:hAnsi="仿宋" w:eastAsia="仿宋" w:cs="仿宋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数量          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7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其中：初级技术经纪（经理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人次</w:t>
            </w:r>
          </w:p>
          <w:p>
            <w:pPr>
              <w:snapToGrid w:val="0"/>
              <w:spacing w:line="276" w:lineRule="auto"/>
              <w:ind w:firstLine="720" w:firstLineChars="3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中级技术经纪（经</w:t>
            </w:r>
            <w:r>
              <w:rPr>
                <w:rFonts w:ascii="仿宋" w:hAnsi="仿宋" w:eastAsia="仿宋" w:cs="仿宋"/>
                <w:sz w:val="24"/>
                <w:szCs w:val="24"/>
              </w:rPr>
              <w:t>理）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78D4"/>
    <w:rsid w:val="5DD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2021-12-07T05:57:00Z</dcterms:created>
  <dc:creator>Administrator</dc:creator>
  <cp:lastModifiedBy>Administrator</cp:lastModifiedBy>
  <dcterms:modified xsi:type="dcterms:W3CDTF">2021-12-07T05:57:40Z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