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火炬统计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高新技术产业技术分类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指导目录（试行）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第一部分 编制说明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党的二十大会议精神，建设现代化产业体系，坚持创新在我国现代化建设全局中的核心地位，提升国家创新体系整体效能，加快实现高水平科技自立自强，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充分发挥科技创新对高新技术产业发展的引领作用，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高新技术产业技术发展方向，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助力提升产业链安全稳定，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准确反映新时期高新技术产业发展规模、结构和速度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满足高新技术产业统计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分类目录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分类与适用范围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分类目录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规定的高新技术产业是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新技术为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以知识密集和技术密集为显著特征，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从事高新技术及其产品的研究、开发、生产和服务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/>
          <w:sz w:val="32"/>
          <w:szCs w:val="30"/>
        </w:rPr>
        <w:t>国民经济行业中R&amp;D投入强度相对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较</w:t>
      </w:r>
      <w:r>
        <w:rPr>
          <w:rFonts w:hint="eastAsia" w:ascii="仿宋_GB2312" w:eastAsia="仿宋_GB2312"/>
          <w:sz w:val="32"/>
          <w:szCs w:val="30"/>
        </w:rPr>
        <w:t>高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采用高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技术手段为社会提供服务活动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，对科技创新和经济社会发展具有重大引领带动作用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的企业集合。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高新技术产业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技术分类目录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新一代信息技术、智能装备制造技术、新材料制备与检测技术、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环保与资源化技术、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低碳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与新能源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技术、新能源汽车制造技术、生物与医疗健康技术、</w:t>
      </w:r>
      <w:bookmarkStart w:id="0" w:name="_Hlk106348608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农业与高端农业生产技术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和科学技术服务9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分类目录</w:t>
      </w:r>
      <w:r>
        <w:rPr>
          <w:rFonts w:hint="eastAsia" w:ascii="仿宋_GB2312" w:hAnsi="宋体" w:eastAsia="仿宋_GB2312"/>
          <w:sz w:val="32"/>
          <w:szCs w:val="32"/>
        </w:rPr>
        <w:t>适用于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对高新技术产业进行</w:t>
      </w:r>
      <w:r>
        <w:rPr>
          <w:rFonts w:hint="eastAsia" w:ascii="仿宋_GB2312" w:hAnsi="宋体" w:eastAsia="仿宋_GB2312"/>
          <w:sz w:val="32"/>
          <w:szCs w:val="32"/>
        </w:rPr>
        <w:t>宏观监测和管理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对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国家高新区、创新型产业集群、特色产业基地、软件产业基地、高新技术企业、科技型中小企业等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开展高新技术产业统计监测。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原则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以适应新时代科技经济发展为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遵循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落实《</w:t>
      </w:r>
      <w:r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bidi="ar-SA"/>
        </w:rPr>
        <w:t>中华人民共和国国民经济和社会发展第十四个五年规划和2035年远景目标纲要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以适应新时代科技经济发展为基本要求，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确定编制思路，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引入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前沿领域核心技术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低碳产业技术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确保涵盖“十四五”规划重点发展的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以《国民经济行业分类》为基础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以现行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《国民经济行业分类》（GB/T 4754-2017）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国民经济行业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中符合高新技术产业特征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再分类。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国家统计分类</w:t>
      </w:r>
      <w:r>
        <w:rPr>
          <w:rFonts w:hint="eastAsia" w:ascii="楷体" w:hAnsi="楷体" w:eastAsia="楷体" w:cs="楷体"/>
          <w:sz w:val="32"/>
          <w:szCs w:val="32"/>
        </w:rPr>
        <w:t>为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参考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国家统计局《高技术产业（制造业）分类》《高技术产业（服务业）分类》和科技部、财政部、税务总局《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国家重点支持的高新技术领域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技术分类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确定了高新技术产业技术分类的基本范围。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国内外</w:t>
      </w:r>
      <w:r>
        <w:rPr>
          <w:rFonts w:hint="eastAsia" w:ascii="楷体" w:hAnsi="楷体" w:eastAsia="楷体" w:cs="楷体"/>
          <w:sz w:val="32"/>
          <w:szCs w:val="32"/>
        </w:rPr>
        <w:t>新兴产业分类为借鉴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参考国家统计局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《战略性新兴产业分类（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美国最新发布的2022关键和新兴技术清单，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国家重点培育和发展的战略性新兴产业分类，对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进行补充、调整和分类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确保本分类目录能够体现高新技术产业技术分类的“高、新”特征。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结构和编码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分类目录</w:t>
      </w:r>
      <w:r>
        <w:rPr>
          <w:rFonts w:hint="eastAsia" w:ascii="仿宋_GB2312" w:hAnsi="仿宋_GB2312" w:eastAsia="仿宋_GB2312" w:cs="仿宋_GB2312"/>
          <w:sz w:val="32"/>
          <w:szCs w:val="32"/>
        </w:rPr>
        <w:t>为独立的分类体系，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将高新技术产业技术分类划分为三层，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每一层采用阿拉伯数字编码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第一层为大类，用2位数字表示，共有9个大类；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为中类，用2位数字表示，前两位为大类代码，共有63个中类；第三层为小类，用2位数字表示，前四位为中类代码，共有456个小类。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本分类目录代码结构：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584" w:firstLineChars="200"/>
        <w:jc w:val="both"/>
        <w:textAlignment w:val="auto"/>
        <w:rPr>
          <w:rFonts w:asci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  <w:u w:val="none"/>
        </w:rPr>
        <w:t>×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376555</wp:posOffset>
                </wp:positionV>
                <wp:extent cx="635" cy="295275"/>
                <wp:effectExtent l="4445" t="0" r="1397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95pt;margin-top:29.65pt;height:23.25pt;width:0.05pt;z-index:251661312;mso-width-relative:page;mso-height-relative:page;" filled="f" coordsize="21600,21600" o:gfxdata="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I8IiNgAAAAKAQAADwAAAAAAAAABACAAAAAiAAAAZHJzL2Rvd25yZXYu&#10;eG1sUEsBAhQAFAAAAAgAh07iQKNptw77AQAA7QMAAA4AAAAAAAAAAQAgAAAAJw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353695</wp:posOffset>
                </wp:positionV>
                <wp:extent cx="635" cy="1066800"/>
                <wp:effectExtent l="4445" t="0" r="1397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66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35pt;margin-top:27.85pt;height:84pt;width:0.05pt;z-index:251659264;mso-width-relative:page;mso-height-relative:page;" filled="f" coordsize="21600,21600" o:gfxdata="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B8HXAAAACgEAAA8AAAAAAAAAAQAgAAAAIgAAAGRycy9kb3du&#10;cmV2LnhtbFBLAQIUABQAAAAIAIdO4kAI/GbpAAIAAPADAAAOAAAAAAAAAAEAIAAAACYBAABkcnMv&#10;ZTJvRG9jLnhtbFBLBQYAAAAABgAGAFkBAACY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367030</wp:posOffset>
                </wp:positionV>
                <wp:extent cx="38163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.15pt;margin-top:28.9pt;height:0pt;width:30.05pt;z-index:251662336;mso-width-relative:page;mso-height-relative:page;" filled="f" coordsize="21600,21600" o:gfxdata="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Nmp5NcAAAAJAQAADwAAAAAAAAABACAAAAAiAAAAZHJzL2Rvd25yZXYu&#10;eG1sUEsBAhQAFAAAAAgAh07iQPd9w3H8AQAA6wMAAA4AAAAAAAAAAQAgAAAAJg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360045</wp:posOffset>
                </wp:positionV>
                <wp:extent cx="40005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6.9pt;margin-top:28.35pt;height:0.05pt;width:31.5pt;z-index:251663360;mso-width-relative:page;mso-height-relative:page;" filled="f" coordsize="21600,21600" o:gfxdata="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jfBRNYAAAAJAQAADwAAAAAAAAABACAAAAAiAAAAZHJzL2Rvd25yZXYu&#10;eG1sUEsBAhQAFAAAAAgAh07iQKxYBYb9AQAA7Q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376555</wp:posOffset>
                </wp:positionV>
                <wp:extent cx="371475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45pt;margin-top:29.65pt;height:0pt;width:29.25pt;z-index:251664384;mso-width-relative:page;mso-height-relative:page;" filled="f" coordsize="21600,21600" o:gfxdata="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cCYPWAAAACAEAAA8AAAAAAAAAAQAgAAAAIgAAAGRycy9kb3ducmV2Lnht&#10;bFBLAQIUABQAAAAIAIdO4kDozdaJ+wEAAOsDAAAOAAAAAAAAAAEAIAAAACUBAABkcnMvZTJvRG9j&#10;LnhtbFBLBQYAAAAABgAGAFkBAACS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pacing w:val="-4"/>
          <w:sz w:val="30"/>
          <w:szCs w:val="30"/>
        </w:rPr>
        <w:t>×</w:t>
      </w:r>
      <w:r>
        <w:rPr>
          <w:rFonts w:ascii="宋体" w:hAnsi="宋体"/>
          <w:spacing w:val="-4"/>
          <w:sz w:val="30"/>
          <w:szCs w:val="30"/>
        </w:rPr>
        <w:t xml:space="preserve">   </w:t>
      </w:r>
      <w:r>
        <w:rPr>
          <w:rFonts w:hint="eastAsia" w:ascii="宋体" w:hAnsi="宋体"/>
          <w:spacing w:val="-4"/>
          <w:sz w:val="30"/>
          <w:szCs w:val="30"/>
        </w:rPr>
        <w:t>××</w:t>
      </w:r>
      <w:r>
        <w:rPr>
          <w:rFonts w:ascii="宋体" w:hAnsi="宋体"/>
          <w:spacing w:val="-4"/>
          <w:sz w:val="30"/>
          <w:szCs w:val="30"/>
        </w:rPr>
        <w:t xml:space="preserve">  </w:t>
      </w:r>
      <w:r>
        <w:rPr>
          <w:rFonts w:hint="eastAsia" w:ascii="宋体" w:hAnsi="宋体"/>
          <w:spacing w:val="-4"/>
          <w:sz w:val="30"/>
          <w:szCs w:val="30"/>
        </w:rPr>
        <w:t>××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2640" w:firstLineChars="1200"/>
        <w:jc w:val="both"/>
        <w:textAlignment w:val="auto"/>
        <w:rPr>
          <w:rFonts w:ascii="仿宋_GB2312" w:hAnsi="宋体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835025</wp:posOffset>
                </wp:positionV>
                <wp:extent cx="1638300" cy="10795"/>
                <wp:effectExtent l="5080" t="0" r="22225" b="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38300" cy="10795"/>
                        </a:xfrm>
                        <a:prstGeom prst="bentConnector3">
                          <a:avLst>
                            <a:gd name="adj1" fmla="val 5001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20.65pt;margin-top:65.75pt;height:0.85pt;width:129pt;rotation:5898240f;z-index:251660288;mso-width-relative:page;mso-height-relative:page;" filled="f" stroked="t" coordsize="21600,21600" o:gfxdata="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LBW&#10;5NkAAAALAQAADwAAAAAAAAABACAAAAAiAAAAZHJzL2Rvd25yZXYueG1sUEsBAhQAFAAAAAgAh07i&#10;QOz32i0hAgAAKwQAAA4AAAAAAAAAAQAgAAAAKAEAAGRycy9lMm9Eb2MueG1sUEsFBgAAAAAGAAYA&#10;WQEAALsFAAAAAA==&#10;" adj="10804">
                <v:path arrowok="t"/>
                <v:fill on="f" focussize="0,0"/>
                <v:stroke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814070</wp:posOffset>
                </wp:positionV>
                <wp:extent cx="1266825" cy="0"/>
                <wp:effectExtent l="5080" t="0" r="1397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3.3pt;margin-top:64.1pt;height:0pt;width:99.75pt;rotation:5898240f;z-index:251665408;mso-width-relative:page;mso-height-relative:page;" filled="f" coordsize="21600,21600" o:gfxdata="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vogO2AAAAAsBAAAPAAAAAAAAAAEAIAAAACIAAABkcnMv&#10;ZG93bnJldi54bWxQSwECFAAUAAAACACHTuJAtc0z7gMCAAD6AwAADgAAAAAAAAABACAAAAAnAQAA&#10;ZHJzL2Uyb0RvYy54bWxQSwUGAAAAAAYABgBZAQAAnAUAAAAA&#10;" adj="-91597,-1,-91597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287655</wp:posOffset>
                </wp:positionV>
                <wp:extent cx="772160" cy="3175"/>
                <wp:effectExtent l="0" t="0" r="0" b="0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3.6pt;margin-top:22.65pt;height:0.25pt;width:60.8pt;z-index:251666432;mso-width-relative:page;mso-height-relative:page;" filled="f" coordsize="21600,21600" o:gfxdata="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szCUtgAAAAJAQAADwAAAAAA&#10;AAABACAAAAAiAAAAZHJzL2Rvd25yZXYueG1sUEsBAhQAFAAAAAgAh07iQNXUmLcTAgAAGwQAAA4A&#10;AAAAAAAAAQAgAAAAJwEAAGRycy9lMm9Eb2MueG1sUEsFBgAAAAAGAAYAWQEAAKwFAAAAAA==&#10;" adj=",-10769760,-79384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_GB2312" w:hAnsi="宋体" w:eastAsia="仿宋_GB2312"/>
          <w:sz w:val="30"/>
          <w:szCs w:val="30"/>
        </w:rPr>
        <w:t xml:space="preserve">        (</w:t>
      </w:r>
      <w:r>
        <w:rPr>
          <w:rFonts w:hint="eastAsia" w:ascii="仿宋_GB2312" w:hAnsi="宋体" w:eastAsia="仿宋_GB2312"/>
          <w:sz w:val="30"/>
          <w:szCs w:val="30"/>
        </w:rPr>
        <w:t>数字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小类</w:t>
      </w:r>
      <w:r>
        <w:rPr>
          <w:rFonts w:hint="eastAsia" w:ascii="仿宋_GB2312" w:hAnsi="宋体" w:eastAsia="仿宋_GB2312"/>
          <w:sz w:val="30"/>
          <w:szCs w:val="30"/>
        </w:rPr>
        <w:t>顺序码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小类</w:t>
      </w:r>
      <w:r>
        <w:rPr>
          <w:rFonts w:hint="eastAsia" w:ascii="仿宋_GB2312" w:hAnsi="宋体" w:eastAsia="仿宋_GB2312"/>
          <w:sz w:val="30"/>
          <w:szCs w:val="30"/>
        </w:rPr>
        <w:t>代码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ascii="仿宋_GB2312" w:hAnsi="宋体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632460</wp:posOffset>
                </wp:positionV>
                <wp:extent cx="904875" cy="0"/>
                <wp:effectExtent l="5080" t="0" r="13970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5pt;margin-top:49.8pt;height:0pt;width:71.25pt;rotation:5898240f;z-index:251667456;mso-width-relative:page;mso-height-relative:page;" filled="f" coordsize="21600,21600" o:gfxdata="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Vtos1wAAAAkBAAAPAAAAAAAAAAEAIAAAACIAAABkcnMv&#10;ZG93bnJldi54bWxQSwECFAAUAAAACACHTuJA4Xm7TAQCAAD5AwAADgAAAAAAAAABACAAAAAmAQAA&#10;ZHJzL2Uyb0RvYy54bWxQSwUGAAAAAAYABgBZAQAAnAUAAAAA&#10;" adj="-102968,-1,-102968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273685</wp:posOffset>
                </wp:positionV>
                <wp:extent cx="304800" cy="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15pt;margin-top:21.55pt;height:0pt;width:24pt;z-index:251668480;mso-width-relative:page;mso-height-relative:page;" filled="f" coordsize="21600,21600" o:gfxdata="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HNyctYAAAAJAQAADwAAAAAAAAABACAAAAAiAAAAZHJzL2Rvd25yZXYu&#10;eG1sUEsBAhQAFAAAAAgAh07iQIARleH9AQAA7Q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_GB2312" w:hAnsi="宋体" w:eastAsia="仿宋_GB2312"/>
          <w:sz w:val="30"/>
          <w:szCs w:val="30"/>
        </w:rPr>
        <w:t xml:space="preserve">           (</w:t>
      </w:r>
      <w:r>
        <w:rPr>
          <w:rFonts w:hint="eastAsia" w:ascii="仿宋_GB2312" w:hAnsi="宋体" w:eastAsia="仿宋_GB2312"/>
          <w:sz w:val="30"/>
          <w:szCs w:val="30"/>
        </w:rPr>
        <w:t>数字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中类</w:t>
      </w:r>
      <w:r>
        <w:rPr>
          <w:rFonts w:hint="eastAsia" w:ascii="仿宋_GB2312" w:hAnsi="宋体" w:eastAsia="仿宋_GB2312"/>
          <w:sz w:val="30"/>
          <w:szCs w:val="30"/>
        </w:rPr>
        <w:t>顺序码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中类</w:t>
      </w:r>
      <w:r>
        <w:rPr>
          <w:rFonts w:hint="eastAsia" w:ascii="仿宋_GB2312" w:hAnsi="宋体" w:eastAsia="仿宋_GB2312"/>
          <w:sz w:val="30"/>
          <w:szCs w:val="30"/>
        </w:rPr>
        <w:t>代码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jc w:val="both"/>
        <w:textAlignment w:val="auto"/>
        <w:rPr>
          <w:rFonts w:ascii="仿宋_GB2312" w:hAnsi="宋体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240030</wp:posOffset>
                </wp:positionV>
                <wp:extent cx="1061720" cy="635"/>
                <wp:effectExtent l="0" t="0" r="0" b="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4.8pt;margin-top:18.9pt;height:0.05pt;width:83.6pt;z-index:251669504;mso-width-relative:page;mso-height-relative:page;" filled="f" coordsize="21600,21600" o:gfxdata="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8GeAe1AAAAAgBAAAPAAAAAAAAAAEA&#10;IAAAACIAAABkcnMvZG93bnJldi54bWxQSwECFAAUAAAACACHTuJA4XVZmBMCAAAdBAAADgAAAAAA&#10;AAABACAAAAAjAQAAZHJzL2Uyb0RvYy54bWxQSwUGAAAAAAYABgBZAQAAqAUAAAAA&#10;" adj=",-104068800,-34790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_GB2312" w:hAnsi="宋体" w:eastAsia="仿宋_GB2312"/>
          <w:sz w:val="30"/>
          <w:szCs w:val="30"/>
        </w:rPr>
        <w:t xml:space="preserve">             (</w:t>
      </w:r>
      <w:r>
        <w:rPr>
          <w:rFonts w:hint="eastAsia" w:ascii="仿宋_GB2312" w:hAnsi="宋体" w:eastAsia="仿宋_GB2312"/>
          <w:sz w:val="30"/>
          <w:szCs w:val="30"/>
        </w:rPr>
        <w:t>数字</w:t>
      </w:r>
      <w:r>
        <w:rPr>
          <w:rFonts w:ascii="仿宋_GB2312" w:hAnsi="宋体" w:eastAsia="仿宋_GB2312"/>
          <w:sz w:val="30"/>
          <w:szCs w:val="30"/>
        </w:rPr>
        <w:t>)</w:t>
      </w:r>
      <w:r>
        <w:rPr>
          <w:rFonts w:hint="eastAsia" w:ascii="仿宋_GB2312" w:hAnsi="宋体" w:eastAsia="仿宋_GB2312" w:cs="仿宋_GB2312"/>
          <w:sz w:val="30"/>
          <w:szCs w:val="30"/>
          <w:lang w:val="en-US" w:eastAsia="zh-CN"/>
        </w:rPr>
        <w:t>大类</w:t>
      </w:r>
      <w:r>
        <w:rPr>
          <w:rFonts w:hint="eastAsia" w:ascii="仿宋_GB2312" w:hAnsi="宋体" w:eastAsia="仿宋_GB2312"/>
          <w:sz w:val="30"/>
          <w:szCs w:val="30"/>
        </w:rPr>
        <w:t>代码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-13" w:leftChars="0" w:firstLine="643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本分类在《国家重点支持的高新技术领域（2016）》（国科发火〔2016〕32号）的基础上完成，采用了原分类的基本结构框架。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第二部分 目录</w:t>
      </w:r>
    </w:p>
    <w:p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01新一代信息技术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新一代人工智能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量子信息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高端智能芯片技术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开源智能算法与平台技术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知识表示与推理技术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模式识别处理技术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智能制造关键技术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网络协同制造技术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智能医疗装备设计与制造技术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智能运载工具设计与制造技术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通用机器学习技术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010110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人机融合与交互技术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量子存储技术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量子通信技术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量子器件的材料制备技术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同位素和制造技术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量子精密测量技术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量子传感技术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量子网络技术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010209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后量子加密技术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集成电路相关材料制备技术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集成电路设计技术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集成电路封装技术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集成电路芯片制造技术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集成电路零部件制造技术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集成电路测试技术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集成电路光电子器件设计制造技术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先进计算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通信与网络技术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超级计算技术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边缘计算技术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云计算技术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空间计算技术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高性能计算终端数据储存技术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计算架构技术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数据处理和分析技术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弹性计算技术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010409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数据虚拟隔离技术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大数据采集技术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大数据清洗技术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大数据存储技术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大数据挖掘技术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大数据分析技术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大数据可视化技术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跨模态数据分析与推理技术</w:t>
            </w:r>
          </w:p>
          <w:p>
            <w:pPr>
              <w:widowControl/>
              <w:ind w:right="-120" w:rightChars="-57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010508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大数据计算平台技术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新一代移动通信技术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卫星互联网技术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工业互联网技术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新一代家庭网络技术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专用通信网络技术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系统集成与测试技术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物联网设备、部件及组网技术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超高清广播影视技术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可见光通信技术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紫外通信技术</w:t>
            </w:r>
          </w:p>
          <w:p>
            <w:pPr>
              <w:widowControl/>
              <w:ind w:left="-59" w:leftChars="-28" w:right="-128" w:rightChars="-61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010611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激光通信技术</w:t>
            </w:r>
          </w:p>
          <w:p>
            <w:pPr>
              <w:widowControl/>
              <w:ind w:right="-128" w:rightChars="-61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虚拟现实和增强现实技术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网络空间安全技术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新兴软件开发与应用技术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三维图形生成技术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动态环境建模技术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实时动作捕捉技术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快速渲染处理技术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增强现实技术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虚拟现实技术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感知交互技术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010708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脑-机接口技术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密码技术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系统安全技术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安全管理技术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认证授权技术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网络安全技术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安全测评技术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010807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应用安全技术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基础软件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专用软件平台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电子商务软件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物联网应用软件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嵌入式软件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图形和图像处理软件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电子政务软件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云计算与移动互联网软件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区块链软件开发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计算机辅助设计与辅助工程管理软件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地理信息系统（GIS）软件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010912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企业管理软件</w:t>
            </w:r>
          </w:p>
          <w:p>
            <w:pPr>
              <w:widowControl/>
              <w:ind w:left="-59" w:leftChars="-2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010913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web服务与集成软件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10新型电子元器件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半导体发光技术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半导体器件设计与制备技术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敏感元器件与传感器设计与制备技术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光电子元器件技术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平板显示器件设计与制备技术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片式和集成无源元件设计与制备技术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专用特种器件设计与制备技术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中高档机电组件设计与制备技术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互补金属氧化物半导体（CMOS）技术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异构集成和高级封装技术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宽带隙和超宽带隙技术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02智能装备制造技术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新型制造工艺与方法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智能装备自动化技术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智能装备通用核心零部件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增材制造技术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编材制造技术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微纳制造技术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激光制造技术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超精密抛光技术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其他特种加工技术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先进传感器技术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无传感器技术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工业以太网技术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工业无线技术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边缘人工智能技术（AI）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可编程逻辑控制技术（PLC）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分散式控制系统（DCS）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数控系统（CNC）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机器人控制系统（RC）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通用运动控制系统（MC）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变频驱动技术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伺服驱动技术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液压系统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气动系统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仪器仪表制造技术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机械安全技术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电气安全技术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功能安全技术</w:t>
            </w:r>
          </w:p>
          <w:p>
            <w:pPr>
              <w:widowControl/>
              <w:ind w:right="-59" w:rightChars="-2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020219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信息/网络安全技术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机械基础件制造技术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精密减速机制造技术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伺服电机制造技术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电池与储能制造技术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真空蒸镀机制造技术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重型燃气轮机制造技术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高压柱塞泵制造技术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主轴承制造技术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020309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煤制油单向阀制造技术</w:t>
            </w:r>
          </w:p>
          <w:p>
            <w:pPr>
              <w:widowControl/>
              <w:ind w:left="-80" w:leftChars="-38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智能装备相关工业软件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智能装备关键材料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重点行业智能装备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ind w:right="-101" w:rightChars="-48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制图软件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CAD/CAM/CAE)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产品生命周期管理软件（PLM）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仿真软件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操作系统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嵌入式控制软件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020406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PHM设备健康管理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制造执行系统（MES）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020408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流程制造智能调控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发动机材料制备与应用技术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半导体材料制备与应用技术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航天材料制备与应用技术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航空材料制备与应用技术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020505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特殊性能材料制备与应用技术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高端数控机床及集成应用技术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工业机器人技术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特种作业机器人技术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服务机器人技术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医疗机器人技术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机器人核心零部件制造与应用技术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先进半导体制程装备制造技术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航空航天装备制造技术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海洋装备制造技术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深地装备制造技术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农业数字化/智能化装备制造技术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新能源/核电装备制造技术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传统行业数字化/智能化装备制造技术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能源互联网/智能电网技术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先进交通技术</w:t>
            </w:r>
          </w:p>
          <w:p>
            <w:pPr>
              <w:widowControl/>
              <w:ind w:left="-19" w:leftChars="-9" w:right="-88" w:rightChars="-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020616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燃气轮机制造技术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03新材料制备与检测技术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金属材料加工技术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无机非金属材料加工技术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有机高分子材料加工技术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高性能合金制备技术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高温合金制备技术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特殊钢材、高品质钢材制备技术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稀土金属功能材料精深产品制备技术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高纯稀有金属精深产品制备技术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有色金属合金清洁生产与深加工技术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贵金属新材料制备技术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粉末冶金新材料制备与应用技术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轻金属设计、制备与应用技术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030110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金属高效利用技术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结构陶瓷强化增韧技术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功能陶瓷制备技术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高性能玻璃制备技术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环保及环境友好型无机非金属材料制备技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节能与新能源用无机非金属材料制备技术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新型功能高分子材料制备与应用技术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新型橡胶的合成技术及橡胶新材料制备技术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高分子材料制备及循环再利用技术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工程和特种工程塑料制备技术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新型纤维制备技术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高分子材料的新型加工和应用技术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高性能膜材料制备技术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纳米材料制备与检测技术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复合材料制备与检测技术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生物基和生物医用材料制备与检测技术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金属基纳米材料制备及应用技术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无机非金属基纳米材料制备及应用技术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有机高分子纳米材料制备及应用技术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纳米材料检测技术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金属基复合新材料制备技术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陶瓷基复合材料强化增韧技术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新型复合材料制备技术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高性能纤维制品复合材料制备技术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生物技术复合材料制备技术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医用复合材料制备技术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030507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复合材料检测技术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介入治疗器具材料制备技术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骨科内置物制备技术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组织工程用材料制备技术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专用手术器械和材料制备技术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心脑血管外科用新型生物材料制备技术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口腔材料制备技术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新型敷料和止血材料制备技术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其他新型医用材料及制备技术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030609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生物基和生物医用材料检测技术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先进电子材料加工技术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其它新材料制备技术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精细与专用化学品加工技术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高分子光、电、磁材料（文化艺术产业相关的新材料）制备技术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电子高纯材料制备与应用技术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半导体新材料制备与应用技术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电工、微电子和光电子新材料制备与应用技术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030705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超导、高效能电池等其它新材料制备与应用技术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030801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3D打印材料制备技术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高性能树脂制备技术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精细化学品制备及应用技术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装配式建筑用新型建材材料设计与制备技术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清洁能源材料制备技术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030806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轻质材料、隐身材料制备技术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030901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新型催化剂制备及应用技术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030902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超细功能材料制备及应用技术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030903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电子化学品制备及应用技术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030904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精细化学品制备及应用技术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10与文化艺术产业相关的新材料加工技术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文化载体和介质新材料制备技术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影视场景和舞台专用新材料加工生产技术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文物保护新材料制备技术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艺术专用新材料制备技术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文化产品印刷新材料制备技术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04环保与资源化技术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水污染防治技术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大气污染防治技术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固体废物等其他污染防治技术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农业水污染控制技术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节水与非常规水资源综合利用技术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工业废水处理与资源化技术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流域水污染治理与富营养化综合控制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饮用水安全保障技术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水污染防治专用设备制造技术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水污染防治检测技术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煤燃烧污染防治技术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工业炉窑污染防治技术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工业有害废气控制技术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机动车排放控制技术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有限空间空气污染防治技术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大气污染排放检测技术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大气污染防治专用设备制造技术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分散污染源防治技术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040209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污染物源头替代技术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危险固体废弃物处置技术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生活垃圾处置与资源化技术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有机固体废物处理与资源化技术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工业固体废弃物综合利用技术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建筑垃圾处置与资源化技术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社会源固体废物处置与资源化技术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固体危废物检测技术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固体危废物防治专用设备制造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放射性废物处理处置技术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噪声、振动污染防治技术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物理性污染检测技术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物理性污染物防治专用设备制造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040313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医疗垃圾处理技术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环境监测与生态修复技术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清洁生产技术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资源循环利用技术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环境监测预警技术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生态环境监测技术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应急环境监测技术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ab/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非常规污染物监测技术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地下水污染防治技术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土壤污染修复技术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防沙治沙、石漠化治理技术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河道生态修复、水土流失、土壤盐碱化防治等小流域综合整治技术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天然林保护、植被恢复和重建技术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湿地保护、恢复及相关监测技术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矿山环境损害评估、监测与恢复技术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小流域生态监测、功能恢复与重建技术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040413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农业面源和重金属污染农田综合防治与修复技术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重污染行业生产过程中减排及资源化关键技术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清洁生产关键技术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绿色制造关键技术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资源高效开采技术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提高矿产资源回收利用率的采矿、选矿技术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伴生有价元素的分选提取技术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低品位资源综合利用技术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放射性资源勘查开发技术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生物资源循环利用技术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地热能资源勘查与开发技术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绿色矿山建设技术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海水淡化处理技术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040610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海绵城市建设技术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05低碳与新能源技术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高效节能技术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可再生能源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节能研发与服务技术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高效节能设备制造技术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高效节能控制装置设计与制备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节能工程施工技术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工业节能技术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蓄热式燃烧技术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高温热泵技术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能源系统管理、优化与控制技术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能量回收利用技术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ab/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输配电系统优化技术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建筑节能技术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050112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节能监测技术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风能发电材料、装备制造与应用技术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风能发电施工与运维技术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太阳能发电材料、装备制造与应用技术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太阳能发电施工与运维技术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地热能发电材料、装备制造与应用技术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地热能发电施工与运维技术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生物质能燃料生产、发电、装备制造与工程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海洋能发电、装备制造与工程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050209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其他清洁能源发电、装备制造与应用技术</w:t>
            </w:r>
          </w:p>
          <w:p>
            <w:pPr>
              <w:widowControl/>
              <w:ind w:left="-80" w:leftChars="-38" w:right="-80" w:rightChars="-38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氢能发电装备与材料制造技术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氢能发电施工与运维技术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氢能安全技术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核电相关材料制造技术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核燃料加工与设备制造技术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核电装备制造技术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050307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核电施工与运维技术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能源储运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5新型电力系统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碳减排技术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能源运输网络设计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电能输送技术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新型高性能电化学储能技术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燃料电池技术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超级电容器与热电转换技术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050406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势能储能技术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智能电力设备制造技术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电力电子基础元器件制造技术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网络集成技术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智能电网监测技术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新型电力系统技术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二氧化碳高效捕集技术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二氧化碳分离技术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二氧化碳封存技术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二氧化碳转化利用技术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二氧化碳监测技术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碳汇技术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050607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低碳能源技术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06新能源汽车制造技术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新能源汽车整车制造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2新能源汽车装置、配件制造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智能（网联）汽车基础技术平台及软件系统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新能源汽车设计技术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新能源汽车整车制造技术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新能源汽车改装制造技术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新能源汽车检测检验技术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高安全动力电池制备技术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高效驱动电机制造技术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电动控制系统制造技术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线控底盘制造技术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试验装置制造技术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智能车载设备制造技术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新能源汽车维修与维护技术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新能源汽车充电设备制造技术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基础技术平台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控制系统软件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车载通讯导航系统软件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智能终端软件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060305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充电系统软件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1" w:name="_Toc10553238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07生物与医疗健康技术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1组学与生物技术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健康技术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3药物制造技术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ind w:right="158" w:rightChars="75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基因组学研究与应用技术</w:t>
            </w:r>
          </w:p>
          <w:p>
            <w:pPr>
              <w:widowControl/>
              <w:ind w:right="158" w:rightChars="75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转录组学研究与应用技术</w:t>
            </w:r>
          </w:p>
          <w:p>
            <w:pPr>
              <w:widowControl/>
              <w:ind w:right="158" w:rightChars="75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蛋白质组学研究与应用技术</w:t>
            </w:r>
          </w:p>
          <w:p>
            <w:pPr>
              <w:widowControl/>
              <w:ind w:right="158" w:rightChars="75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代谢组学研究与应用技术</w:t>
            </w:r>
          </w:p>
          <w:p>
            <w:pPr>
              <w:widowControl/>
              <w:ind w:right="158" w:rightChars="75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新型疫苗设计及制备技术</w:t>
            </w:r>
          </w:p>
          <w:p>
            <w:pPr>
              <w:widowControl/>
              <w:ind w:right="158" w:rightChars="75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生物治疗技术和基因工程药物相关技术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疾病早期诊断技术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主动健康干预技术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疾病防治关键技术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新型治疗、急救与康复技术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070205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新型消毒技术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中医药制造技术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化学药品与原料药合成和生产技术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生物大分子类药物研发技术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药物新剂型与制剂创制和生产技术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生物检测技术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6生物工程技术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快速生物检测技术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新型病原体检测技术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生物分离介质、试剂、装置及相关检测技术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中药质控及有害物质检测技术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医学影像诊断技术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分子影像诊断技术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新型电生理检测和监护技术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医用探测及射线计量检测技术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医学检验技术及设备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070410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食品安全检测技术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医学专用网络新型软件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先进医疗设备及器械制造技术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植介入生物医用材料及设备制造技术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其他生物医用材料及用品制造技术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070505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智慧医疗技术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生物基材料制造技术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生物化工制品制造技术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高效工业酶制备与生物催化技术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微生物发酵技术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生物反应及分离技术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天然产物有效成份的分离提取技术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食品安全生产与评价技术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海洋生物制品制造技术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海洋生物资源利用技术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其他生物工程相关设备制造技术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bookmarkStart w:id="2" w:name="_Toc105532387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08农业与高端农业生产技术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农业生物技术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2农业信息技术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 智能农机装备与控制技术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作物新品种培育及品质改良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技术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动物新品种培育及品质改良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生物肥料制造技术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生物饲料及营养添加剂制造技术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生物农药制造技术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生物兽药、兽用生物制品及疫苗制造技术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饲料及肥料质量检验检测技术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农药及兽药药效检验检测技术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农药高效使用与环境安全控制技术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生物安全关键技术研究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重大农林生物灾害与自然灾害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080112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动物疫病防控技术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农业决策支持系统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农业专家系统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农业网络系统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农业测报系统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05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3S精确农业（即GIS信息处理、RS遥感和GPS精确定位）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农业传感器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农业综合经济信息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农田基本作业机械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田间作业机械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牧草机械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畜禽饲养机械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饲料机械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场上作业机械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林业机械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农副产品加工机械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渔业机械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农产品精深加工技术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5农业现代工程技术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6农业废弃物处理与利用技术及装备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农产品精深加工技术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标准化体系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全程质量控制体系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080404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综合物流配送体系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施肥诊断技术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现代节水工程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工厂化高效设施农业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精准农业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海洋农业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作物秸秆综合利用技术及装备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畜禽粪污无害化处理与综合利用技术与装备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农产品加工过程中的废弃物处理与利用技术及装备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09科学技术服务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研发与设计服务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检验检测认证与标准服务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信息技术服务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研发服务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090102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设计服务（包括工业设计、工程设计、专业设计技术）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090201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检验检测认证技术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090202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计量与标准化服务技术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云计算服务技术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数据服务技术（包括采集、分析、评估和决策支持技术）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元宇宙技术与应用服务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090304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其他信息服务技术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4高技术专业化服务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5知识产权与成果转化服务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电子商务与现代物流技术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基于先进技术，为第三方提供专业化服务的关键技术（为可再生能源、环境监理、污水处理、卫星遥感服务、新材料检测、集成电路设计、测试与芯片制造服务、生物医药研发、食品质量安全标准品制备及检测、疾病预警预测和健康管理、智能制造和云制造等服务的关键技术）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知识产权及相关服务（采用新型服务模式和技术方法，提供知识产权的确权、检索、分析、诉讼、数据采集加工等基础性服务的支撑技术）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知识产权增值性服务的支撑技术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提供专利数据库的二次开发建设与数据检索等服务的支撑技术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面向产业和企业提供技术转移转化、创业孵化、科技信息等服务的支撑技术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电子商务技术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物流与供应链管理技术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090603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数据流通与交易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城市管理与社会服务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文化创意产业支撑技术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9数字创意服务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智慧城市服务支撑技术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互联网教育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健康管理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现代体育服务支撑技术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090705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数据共享与安全技术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090801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创作、设计与制作技术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090802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传播与展示技术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090803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文化遗产发现与再利用技术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090804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运营与管理技术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数字文化创意内容创作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数字内容服务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数字设计服务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数字文化技术服务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数字平台运营管理技术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新型直播媒体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07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互联网数字服务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08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数字出版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数字广播电视传输服务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数字影视文艺节目服务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090911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智慧（会展、图书馆、博物馆、家居生活、休闲生活）服务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10现代金融服务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金融技术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分布式账本技术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03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数字支付技术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09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数字金融服务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640" w:firstLineChars="200"/>
        <w:rPr>
          <w:sz w:val="32"/>
          <w:szCs w:val="32"/>
        </w:rPr>
      </w:pPr>
    </w:p>
    <w:p>
      <w:pPr>
        <w:jc w:val="center"/>
      </w:pPr>
    </w:p>
    <w:p>
      <w:pPr>
        <w:pStyle w:val="4"/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7142D"/>
    <w:multiLevelType w:val="singleLevel"/>
    <w:tmpl w:val="90E7142D"/>
    <w:lvl w:ilvl="0" w:tentative="0">
      <w:start w:val="1"/>
      <w:numFmt w:val="bullet"/>
      <w:pStyle w:val="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C3D97AEE"/>
    <w:multiLevelType w:val="singleLevel"/>
    <w:tmpl w:val="C3D97AEE"/>
    <w:lvl w:ilvl="0" w:tentative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2">
    <w:nsid w:val="4CFD3C5A"/>
    <w:multiLevelType w:val="singleLevel"/>
    <w:tmpl w:val="4CFD3C5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zg5NGZiMzhhOGQwYWQyY2M2ODg5MWZkMzFjZTMifQ=="/>
  </w:docVars>
  <w:rsids>
    <w:rsidRoot w:val="1DFC4482"/>
    <w:rsid w:val="1D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4">
    <w:name w:val="List Bullet 2"/>
    <w:basedOn w:val="1"/>
    <w:uiPriority w:val="0"/>
    <w:pPr>
      <w:numPr>
        <w:ilvl w:val="0"/>
        <w:numId w:val="1"/>
      </w:numPr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p0"/>
    <w:basedOn w:val="1"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cs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2022-12-30T06:31:00Z</dcterms:created>
  <dc:creator>春暖花开</dc:creator>
  <cp:lastModifiedBy>春暖花开</cp:lastModifiedBy>
  <dcterms:modified xsi:type="dcterms:W3CDTF">2022-12-30T06:33:28Z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5CE7ADB30FC34B4AA46F18CC678B0BC6</vt:lpwstr>
  </property>
</Properties>
</file>