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0" w:firstLineChars="0"/>
        <w:rPr>
          <w:rFonts w:hint="eastAsia" w:ascii="黑体" w:hAnsi="黑体" w:eastAsia="黑体" w:cs="Times New Roman"/>
          <w:b w:val="0"/>
          <w:bCs/>
          <w:sz w:val="28"/>
          <w:szCs w:val="36"/>
        </w:rPr>
      </w:pPr>
      <w:r>
        <w:rPr>
          <w:rFonts w:hint="eastAsia" w:ascii="黑体" w:hAnsi="黑体" w:eastAsia="黑体" w:cs="Times New Roman"/>
          <w:b w:val="0"/>
          <w:bCs/>
          <w:sz w:val="28"/>
          <w:szCs w:val="36"/>
        </w:rPr>
        <w:t>附件4</w:t>
      </w:r>
    </w:p>
    <w:p>
      <w:pPr>
        <w:spacing w:after="156" w:afterLines="50"/>
        <w:ind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专题赛事发布材料要求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仿宋"/>
          <w:kern w:val="0"/>
          <w:szCs w:val="32"/>
        </w:rPr>
      </w:pPr>
      <w:r>
        <w:rPr>
          <w:rFonts w:hint="eastAsia" w:ascii="黑体" w:hAnsi="黑体" w:eastAsia="黑体" w:cs="仿宋"/>
          <w:kern w:val="0"/>
          <w:szCs w:val="32"/>
          <w:lang w:val="en-US" w:eastAsia="zh-CN"/>
        </w:rPr>
        <w:t>一、专题赛事发布内容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1</w:t>
      </w:r>
      <w:r>
        <w:rPr>
          <w:rFonts w:ascii="仿宋" w:hAnsi="仿宋" w:eastAsia="仿宋" w:cs="仿宋"/>
          <w:kern w:val="0"/>
          <w:szCs w:val="32"/>
        </w:rPr>
        <w:t>.</w:t>
      </w:r>
      <w:r>
        <w:rPr>
          <w:rFonts w:hint="eastAsia" w:ascii="仿宋" w:hAnsi="仿宋" w:eastAsia="仿宋" w:cs="仿宋"/>
          <w:kern w:val="0"/>
          <w:szCs w:val="32"/>
          <w:lang w:val="en-US" w:eastAsia="zh-CN"/>
        </w:rPr>
        <w:t>介绍举办专题赛的目的。围绕</w:t>
      </w:r>
      <w:r>
        <w:rPr>
          <w:rFonts w:hint="eastAsia" w:ascii="仿宋" w:hAnsi="仿宋" w:eastAsia="仿宋" w:cs="仿宋"/>
          <w:kern w:val="0"/>
          <w:szCs w:val="32"/>
        </w:rPr>
        <w:t>国家战略</w:t>
      </w:r>
      <w:r>
        <w:rPr>
          <w:rFonts w:hint="eastAsia" w:ascii="仿宋" w:hAnsi="仿宋" w:eastAsia="仿宋" w:cs="仿宋"/>
          <w:kern w:val="0"/>
          <w:szCs w:val="32"/>
          <w:lang w:val="en-US" w:eastAsia="zh-CN"/>
        </w:rPr>
        <w:t>目标</w:t>
      </w:r>
      <w:r>
        <w:rPr>
          <w:rFonts w:hint="eastAsia" w:ascii="仿宋" w:hAnsi="仿宋" w:eastAsia="仿宋" w:cs="仿宋"/>
          <w:kern w:val="0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Cs w:val="32"/>
        </w:rPr>
        <w:t>解决重大战略需求</w:t>
      </w:r>
      <w:r>
        <w:rPr>
          <w:rFonts w:hint="eastAsia" w:ascii="仿宋" w:hAnsi="仿宋" w:eastAsia="仿宋" w:cs="仿宋"/>
          <w:kern w:val="0"/>
          <w:szCs w:val="32"/>
          <w:lang w:eastAsia="zh-CN"/>
        </w:rPr>
        <w:t>。</w:t>
      </w:r>
      <w:r>
        <w:rPr>
          <w:rFonts w:hint="eastAsia" w:ascii="仿宋" w:hAnsi="仿宋" w:eastAsia="仿宋" w:cs="仿宋"/>
          <w:kern w:val="0"/>
          <w:szCs w:val="32"/>
          <w:lang w:val="en-US" w:eastAsia="zh-CN"/>
        </w:rPr>
        <w:t>定位区位优势和产业优势，推动区域经济发展。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kern w:val="0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Cs w:val="32"/>
          <w:lang w:val="en-US" w:eastAsia="zh-CN"/>
        </w:rPr>
        <w:t>2</w:t>
      </w:r>
      <w:r>
        <w:rPr>
          <w:rFonts w:ascii="仿宋" w:hAnsi="仿宋" w:eastAsia="仿宋" w:cs="仿宋"/>
          <w:kern w:val="0"/>
          <w:szCs w:val="32"/>
        </w:rPr>
        <w:t>.</w:t>
      </w:r>
      <w:r>
        <w:rPr>
          <w:rFonts w:hint="eastAsia" w:ascii="仿宋" w:hAnsi="仿宋" w:eastAsia="仿宋" w:cs="仿宋"/>
          <w:kern w:val="0"/>
          <w:szCs w:val="32"/>
          <w:lang w:val="en-US" w:eastAsia="zh-CN"/>
        </w:rPr>
        <w:t>介绍本届挑战赛实施情况，已经取得的成效。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  <w:lang w:val="en-US" w:eastAsia="zh-CN"/>
        </w:rPr>
        <w:t>3.发布本届挑战赛专题赛需求。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Cs w:val="32"/>
        </w:rPr>
        <w:t>文件提交标准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上述资料，需提交word版和PPT版各1份。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（1）word版可图文并茂，提交字数限制在5</w:t>
      </w:r>
      <w:r>
        <w:rPr>
          <w:rFonts w:ascii="仿宋" w:hAnsi="仿宋" w:eastAsia="仿宋" w:cs="仿宋"/>
          <w:kern w:val="0"/>
          <w:szCs w:val="32"/>
        </w:rPr>
        <w:t>000</w:t>
      </w:r>
      <w:r>
        <w:rPr>
          <w:rFonts w:hint="eastAsia" w:ascii="仿宋" w:hAnsi="仿宋" w:eastAsia="仿宋" w:cs="仿宋"/>
          <w:kern w:val="0"/>
          <w:szCs w:val="32"/>
        </w:rPr>
        <w:t>字内，图片</w:t>
      </w:r>
      <w:r>
        <w:rPr>
          <w:rFonts w:ascii="仿宋" w:hAnsi="仿宋" w:eastAsia="仿宋" w:cs="仿宋"/>
          <w:kern w:val="0"/>
          <w:szCs w:val="32"/>
        </w:rPr>
        <w:t>3-6</w:t>
      </w:r>
      <w:r>
        <w:rPr>
          <w:rFonts w:hint="eastAsia" w:ascii="仿宋" w:hAnsi="仿宋" w:eastAsia="仿宋" w:cs="仿宋"/>
          <w:kern w:val="0"/>
          <w:szCs w:val="32"/>
        </w:rPr>
        <w:t>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（2）P</w:t>
      </w:r>
      <w:r>
        <w:rPr>
          <w:rFonts w:ascii="仿宋" w:hAnsi="仿宋" w:eastAsia="仿宋" w:cs="仿宋"/>
          <w:kern w:val="0"/>
          <w:szCs w:val="32"/>
        </w:rPr>
        <w:t>PT</w:t>
      </w:r>
      <w:r>
        <w:rPr>
          <w:rFonts w:hint="eastAsia" w:ascii="仿宋" w:hAnsi="仿宋" w:eastAsia="仿宋" w:cs="仿宋"/>
          <w:kern w:val="0"/>
          <w:szCs w:val="32"/>
        </w:rPr>
        <w:t>版可辅以视频宣传，推介时间1</w:t>
      </w:r>
      <w:r>
        <w:rPr>
          <w:rFonts w:ascii="仿宋" w:hAnsi="仿宋" w:eastAsia="仿宋" w:cs="仿宋"/>
          <w:kern w:val="0"/>
          <w:szCs w:val="32"/>
        </w:rPr>
        <w:t>0</w:t>
      </w:r>
      <w:r>
        <w:rPr>
          <w:rFonts w:hint="eastAsia" w:ascii="仿宋" w:hAnsi="仿宋" w:eastAsia="仿宋" w:cs="仿宋"/>
          <w:kern w:val="0"/>
          <w:szCs w:val="32"/>
        </w:rPr>
        <w:t>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黑体" w:hAnsi="黑体" w:eastAsia="黑体" w:cs="Times New Roman"/>
          <w:b w:val="0"/>
          <w:bCs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黑体" w:hAnsi="黑体" w:eastAsia="黑体" w:cs="Times New Roman"/>
          <w:b w:val="0"/>
          <w:bCs/>
          <w:sz w:val="28"/>
          <w:szCs w:val="28"/>
        </w:rPr>
      </w:pPr>
      <w:r>
        <w:rPr>
          <w:rFonts w:hint="eastAsia" w:ascii="黑体" w:hAnsi="黑体" w:eastAsia="黑体" w:cs="Times New Roman"/>
          <w:b w:val="0"/>
          <w:bCs/>
          <w:sz w:val="28"/>
          <w:szCs w:val="28"/>
        </w:rPr>
        <w:t>附件5</w:t>
      </w:r>
    </w:p>
    <w:p>
      <w:pPr>
        <w:spacing w:after="156" w:afterLines="50"/>
        <w:ind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区域经济发展需求发布材料要求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cs="仿宋_GB2312"/>
          <w:sz w:val="30"/>
          <w:szCs w:val="30"/>
        </w:rPr>
      </w:pPr>
      <w:r>
        <w:rPr>
          <w:rFonts w:hint="eastAsia" w:ascii="仿宋" w:hAnsi="仿宋" w:eastAsia="仿宋" w:cs="仿宋"/>
          <w:kern w:val="0"/>
          <w:szCs w:val="32"/>
        </w:rPr>
        <w:t>各承办</w:t>
      </w:r>
      <w:r>
        <w:rPr>
          <w:rFonts w:hint="eastAsia" w:ascii="仿宋" w:hAnsi="仿宋" w:eastAsia="仿宋" w:cs="仿宋"/>
          <w:kern w:val="0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kern w:val="0"/>
          <w:szCs w:val="32"/>
        </w:rPr>
        <w:t>可</w:t>
      </w:r>
      <w:r>
        <w:rPr>
          <w:rFonts w:hint="eastAsia" w:ascii="仿宋" w:hAnsi="仿宋" w:eastAsia="仿宋" w:cs="仿宋"/>
          <w:kern w:val="0"/>
          <w:szCs w:val="32"/>
          <w:lang w:val="en-US" w:eastAsia="zh-CN"/>
        </w:rPr>
        <w:t>通过</w:t>
      </w:r>
      <w:r>
        <w:rPr>
          <w:rFonts w:hint="eastAsia" w:ascii="仿宋" w:hAnsi="仿宋" w:eastAsia="仿宋" w:cs="仿宋"/>
          <w:kern w:val="0"/>
          <w:szCs w:val="32"/>
        </w:rPr>
        <w:t>第</w:t>
      </w:r>
      <w:r>
        <w:rPr>
          <w:rFonts w:hint="eastAsia" w:ascii="仿宋" w:hAnsi="仿宋" w:eastAsia="仿宋" w:cs="仿宋"/>
          <w:kern w:val="0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kern w:val="0"/>
          <w:szCs w:val="32"/>
        </w:rPr>
        <w:t>届中国创新挑战赛</w:t>
      </w:r>
      <w:r>
        <w:rPr>
          <w:rFonts w:hint="eastAsia" w:ascii="仿宋" w:hAnsi="仿宋" w:eastAsia="仿宋" w:cs="仿宋"/>
          <w:kern w:val="0"/>
          <w:szCs w:val="32"/>
          <w:lang w:val="en-US" w:eastAsia="zh-CN"/>
        </w:rPr>
        <w:t>需求集中发布活动</w:t>
      </w:r>
      <w:r>
        <w:rPr>
          <w:rFonts w:hint="eastAsia" w:ascii="仿宋" w:hAnsi="仿宋" w:eastAsia="仿宋" w:cs="仿宋"/>
          <w:kern w:val="0"/>
          <w:szCs w:val="32"/>
        </w:rPr>
        <w:t>，</w:t>
      </w:r>
      <w:r>
        <w:rPr>
          <w:rFonts w:hint="eastAsia" w:ascii="仿宋" w:hAnsi="仿宋" w:eastAsia="仿宋" w:cs="仿宋"/>
          <w:kern w:val="0"/>
          <w:szCs w:val="32"/>
          <w:lang w:val="en-US" w:eastAsia="zh-CN"/>
        </w:rPr>
        <w:t>统一发布区域经济发展需求，包括区域土地和产业规划，促进企业发展和技术创新的环境，推动产业调整和转型目标，以及“招商引资”“招才引智”政策</w:t>
      </w:r>
      <w:r>
        <w:rPr>
          <w:rFonts w:hint="eastAsia" w:ascii="仿宋" w:hAnsi="仿宋" w:eastAsia="仿宋" w:cs="仿宋"/>
          <w:kern w:val="0"/>
          <w:szCs w:val="32"/>
        </w:rPr>
        <w:t>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文件提交标准：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上述资料，需提交word版和PPT版各1份。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（1）word版可图文并茂，提交字数限制在5</w:t>
      </w:r>
      <w:r>
        <w:rPr>
          <w:rFonts w:ascii="仿宋" w:hAnsi="仿宋" w:eastAsia="仿宋" w:cs="仿宋"/>
          <w:kern w:val="0"/>
          <w:szCs w:val="32"/>
        </w:rPr>
        <w:t>000</w:t>
      </w:r>
      <w:r>
        <w:rPr>
          <w:rFonts w:hint="eastAsia" w:ascii="仿宋" w:hAnsi="仿宋" w:eastAsia="仿宋" w:cs="仿宋"/>
          <w:kern w:val="0"/>
          <w:szCs w:val="32"/>
        </w:rPr>
        <w:t>字内，图片</w:t>
      </w:r>
      <w:r>
        <w:rPr>
          <w:rFonts w:ascii="仿宋" w:hAnsi="仿宋" w:eastAsia="仿宋" w:cs="仿宋"/>
          <w:kern w:val="0"/>
          <w:szCs w:val="32"/>
        </w:rPr>
        <w:t>3-6</w:t>
      </w:r>
      <w:r>
        <w:rPr>
          <w:rFonts w:hint="eastAsia" w:ascii="仿宋" w:hAnsi="仿宋" w:eastAsia="仿宋" w:cs="仿宋"/>
          <w:kern w:val="0"/>
          <w:szCs w:val="32"/>
        </w:rPr>
        <w:t>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（2）P</w:t>
      </w:r>
      <w:r>
        <w:rPr>
          <w:rFonts w:ascii="仿宋" w:hAnsi="仿宋" w:eastAsia="仿宋" w:cs="仿宋"/>
          <w:kern w:val="0"/>
          <w:szCs w:val="32"/>
        </w:rPr>
        <w:t>PT</w:t>
      </w:r>
      <w:r>
        <w:rPr>
          <w:rFonts w:hint="eastAsia" w:ascii="仿宋" w:hAnsi="仿宋" w:eastAsia="仿宋" w:cs="仿宋"/>
          <w:kern w:val="0"/>
          <w:szCs w:val="32"/>
        </w:rPr>
        <w:t>版可辅以视频宣传，发布时间1</w:t>
      </w:r>
      <w:r>
        <w:rPr>
          <w:rFonts w:ascii="仿宋" w:hAnsi="仿宋" w:eastAsia="仿宋" w:cs="仿宋"/>
          <w:kern w:val="0"/>
          <w:szCs w:val="32"/>
        </w:rPr>
        <w:t>0</w:t>
      </w:r>
      <w:r>
        <w:rPr>
          <w:rFonts w:hint="eastAsia" w:ascii="仿宋" w:hAnsi="仿宋" w:eastAsia="仿宋" w:cs="仿宋"/>
          <w:kern w:val="0"/>
          <w:szCs w:val="32"/>
        </w:rPr>
        <w:t>分钟。</w:t>
      </w: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AF2119F"/>
    <w:rsid w:val="36F66113"/>
    <w:rsid w:val="64D035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283</Characters>
  <Lines>2</Lines>
  <Paragraphs>1</Paragraphs>
  <TotalTime>2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2019-07-21T18:36:00Z</dcterms:created>
  <dc:creator>郭青年</dc:creator>
  <cp:lastModifiedBy>WangX</cp:lastModifiedBy>
  <dcterms:modified xsi:type="dcterms:W3CDTF">2019-07-26T01:59:11Z</dcterms:modified>
  <dc:title>郭青年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